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BB00D1" w14:textId="709DCE1C" w:rsidR="006D4776" w:rsidRDefault="008A6060">
      <w:pPr>
        <w:spacing w:line="400" w:lineRule="exact"/>
        <w:rPr>
          <w:sz w:val="24"/>
          <w:szCs w:val="24"/>
        </w:rPr>
      </w:pPr>
      <w:r>
        <w:rPr>
          <w:noProof/>
          <w:sz w:val="24"/>
          <w:szCs w:val="24"/>
        </w:rPr>
        <w:drawing>
          <wp:anchor distT="0" distB="0" distL="114300" distR="114300" simplePos="0" relativeHeight="251658240" behindDoc="0" locked="0" layoutInCell="1" allowOverlap="1" wp14:anchorId="70F8F1F8" wp14:editId="2D37F57E">
            <wp:simplePos x="0" y="0"/>
            <wp:positionH relativeFrom="margin">
              <wp:posOffset>5328920</wp:posOffset>
            </wp:positionH>
            <wp:positionV relativeFrom="margin">
              <wp:posOffset>-19050</wp:posOffset>
            </wp:positionV>
            <wp:extent cx="1080000" cy="2126265"/>
            <wp:effectExtent l="0" t="0" r="6350" b="762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reizhSBA_2020.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80000" cy="2126265"/>
                    </a:xfrm>
                    <a:prstGeom prst="rect">
                      <a:avLst/>
                    </a:prstGeom>
                  </pic:spPr>
                </pic:pic>
              </a:graphicData>
            </a:graphic>
            <wp14:sizeRelH relativeFrom="margin">
              <wp14:pctWidth>0</wp14:pctWidth>
            </wp14:sizeRelH>
            <wp14:sizeRelV relativeFrom="margin">
              <wp14:pctHeight>0</wp14:pctHeight>
            </wp14:sizeRelV>
          </wp:anchor>
        </w:drawing>
      </w:r>
    </w:p>
    <w:p w14:paraId="171B3E46" w14:textId="327B2B00" w:rsidR="006D4776" w:rsidRDefault="007C0E51">
      <w:pPr>
        <w:ind w:left="40"/>
        <w:rPr>
          <w:sz w:val="20"/>
          <w:szCs w:val="20"/>
        </w:rPr>
      </w:pPr>
      <w:r>
        <w:rPr>
          <w:rFonts w:ascii="Arial" w:eastAsia="Arial" w:hAnsi="Arial" w:cs="Arial"/>
          <w:b/>
          <w:bCs/>
          <w:sz w:val="24"/>
          <w:szCs w:val="24"/>
        </w:rPr>
        <w:t>Année 20</w:t>
      </w:r>
      <w:r w:rsidR="009C235D">
        <w:rPr>
          <w:rFonts w:ascii="Arial" w:eastAsia="Arial" w:hAnsi="Arial" w:cs="Arial"/>
          <w:b/>
          <w:bCs/>
          <w:sz w:val="24"/>
          <w:szCs w:val="24"/>
        </w:rPr>
        <w:t>2</w:t>
      </w:r>
      <w:r w:rsidR="00FA331F">
        <w:rPr>
          <w:rFonts w:ascii="Arial" w:eastAsia="Arial" w:hAnsi="Arial" w:cs="Arial"/>
          <w:b/>
          <w:bCs/>
          <w:sz w:val="24"/>
          <w:szCs w:val="24"/>
        </w:rPr>
        <w:t>1</w:t>
      </w:r>
      <w:r>
        <w:rPr>
          <w:rFonts w:ascii="Arial" w:eastAsia="Arial" w:hAnsi="Arial" w:cs="Arial"/>
          <w:b/>
          <w:bCs/>
          <w:sz w:val="24"/>
          <w:szCs w:val="24"/>
        </w:rPr>
        <w:t xml:space="preserve"> – Bulletin d’adhésion</w:t>
      </w:r>
    </w:p>
    <w:p w14:paraId="0B30D016" w14:textId="77777777" w:rsidR="006D4776" w:rsidRDefault="006D4776">
      <w:pPr>
        <w:spacing w:line="200" w:lineRule="exact"/>
        <w:rPr>
          <w:sz w:val="24"/>
          <w:szCs w:val="24"/>
        </w:rPr>
      </w:pPr>
    </w:p>
    <w:p w14:paraId="6AAB887F" w14:textId="77777777" w:rsidR="006D4776" w:rsidRDefault="006D4776">
      <w:pPr>
        <w:spacing w:line="200" w:lineRule="exact"/>
        <w:rPr>
          <w:sz w:val="24"/>
          <w:szCs w:val="24"/>
        </w:rPr>
      </w:pPr>
    </w:p>
    <w:p w14:paraId="51A06C4B" w14:textId="77777777" w:rsidR="006D4776" w:rsidRDefault="006D4776">
      <w:pPr>
        <w:spacing w:line="234" w:lineRule="exact"/>
        <w:rPr>
          <w:sz w:val="24"/>
          <w:szCs w:val="24"/>
        </w:rPr>
      </w:pPr>
    </w:p>
    <w:p w14:paraId="12675244" w14:textId="77777777" w:rsidR="006D4776" w:rsidRDefault="007C0E51">
      <w:pPr>
        <w:ind w:left="40"/>
        <w:rPr>
          <w:sz w:val="20"/>
          <w:szCs w:val="20"/>
        </w:rPr>
      </w:pPr>
      <w:r>
        <w:rPr>
          <w:rFonts w:ascii="Arial" w:eastAsia="Arial" w:hAnsi="Arial" w:cs="Arial"/>
          <w:sz w:val="24"/>
          <w:szCs w:val="24"/>
        </w:rPr>
        <w:t>Je soussigné(e)</w:t>
      </w:r>
    </w:p>
    <w:p w14:paraId="20CBA617" w14:textId="77777777" w:rsidR="006D4776" w:rsidRDefault="006D4776">
      <w:pPr>
        <w:spacing w:line="217" w:lineRule="exact"/>
        <w:rPr>
          <w:sz w:val="24"/>
          <w:szCs w:val="24"/>
        </w:rPr>
      </w:pPr>
    </w:p>
    <w:p w14:paraId="3FAF7A5A" w14:textId="77777777" w:rsidR="006D4776" w:rsidRDefault="007C0E51">
      <w:pPr>
        <w:ind w:left="40"/>
        <w:rPr>
          <w:sz w:val="20"/>
          <w:szCs w:val="20"/>
        </w:rPr>
      </w:pPr>
      <w:r>
        <w:rPr>
          <w:rFonts w:ascii="Arial" w:eastAsia="Arial" w:hAnsi="Arial" w:cs="Arial"/>
        </w:rPr>
        <w:t xml:space="preserve">Nom / Prénom </w:t>
      </w:r>
      <w:r>
        <w:rPr>
          <w:rFonts w:ascii="Arial" w:eastAsia="Arial" w:hAnsi="Arial" w:cs="Arial"/>
          <w:sz w:val="12"/>
          <w:szCs w:val="12"/>
        </w:rPr>
        <w:t>. . . . . . . . . . . . . . . . . . . . . . . . . . . . . . . . . . . . . . . . . . . . . . . . . . . . . . . . . . . . . . . . . . . . . . . . . . . . . . . . . . . . . . . . . . . . . . . . . . .</w:t>
      </w:r>
    </w:p>
    <w:p w14:paraId="49F598CD" w14:textId="77777777" w:rsidR="006D4776" w:rsidRDefault="006D4776">
      <w:pPr>
        <w:spacing w:line="139" w:lineRule="exact"/>
        <w:rPr>
          <w:sz w:val="24"/>
          <w:szCs w:val="24"/>
        </w:rPr>
      </w:pPr>
    </w:p>
    <w:p w14:paraId="6DF3BC99" w14:textId="77777777" w:rsidR="006D4776" w:rsidRDefault="007C0E51">
      <w:pPr>
        <w:ind w:left="40"/>
        <w:rPr>
          <w:sz w:val="20"/>
          <w:szCs w:val="20"/>
        </w:rPr>
      </w:pPr>
      <w:r>
        <w:rPr>
          <w:rFonts w:ascii="Arial" w:eastAsia="Arial" w:hAnsi="Arial" w:cs="Arial"/>
        </w:rPr>
        <w:t xml:space="preserve">Représentant la structure </w:t>
      </w:r>
      <w:r>
        <w:rPr>
          <w:rFonts w:ascii="Arial" w:eastAsia="Arial" w:hAnsi="Arial" w:cs="Arial"/>
          <w:color w:val="CC99FF"/>
        </w:rPr>
        <w:t>*</w:t>
      </w:r>
      <w:r>
        <w:rPr>
          <w:rFonts w:ascii="Arial" w:eastAsia="Arial" w:hAnsi="Arial" w:cs="Arial"/>
        </w:rPr>
        <w:t xml:space="preserve"> </w:t>
      </w:r>
      <w:r>
        <w:rPr>
          <w:rFonts w:ascii="Arial" w:eastAsia="Arial" w:hAnsi="Arial" w:cs="Arial"/>
          <w:sz w:val="12"/>
          <w:szCs w:val="12"/>
        </w:rPr>
        <w:t>. . . . . . . . . . . . . . . . . . . . . . . . . . . . . . . . . . . . . . . . . . . . . . . . . . . . . . . . . . . . . . . . . . . . . . . . . . . . . . . . .</w:t>
      </w:r>
    </w:p>
    <w:p w14:paraId="3A972867" w14:textId="77777777" w:rsidR="006D4776" w:rsidRDefault="006D4776">
      <w:pPr>
        <w:spacing w:line="136" w:lineRule="exact"/>
        <w:rPr>
          <w:sz w:val="24"/>
          <w:szCs w:val="24"/>
        </w:rPr>
      </w:pPr>
    </w:p>
    <w:p w14:paraId="53F5C3C5" w14:textId="77777777" w:rsidR="006D4776" w:rsidRDefault="007C0E51">
      <w:pPr>
        <w:ind w:left="40"/>
        <w:rPr>
          <w:sz w:val="20"/>
          <w:szCs w:val="20"/>
        </w:rPr>
      </w:pPr>
      <w:r>
        <w:rPr>
          <w:rFonts w:ascii="Arial" w:eastAsia="Arial" w:hAnsi="Arial" w:cs="Arial"/>
        </w:rPr>
        <w:t xml:space="preserve">Au titre de </w:t>
      </w:r>
      <w:r>
        <w:rPr>
          <w:rFonts w:ascii="Arial" w:eastAsia="Arial" w:hAnsi="Arial" w:cs="Arial"/>
          <w:color w:val="CC99FF"/>
        </w:rPr>
        <w:t>*</w:t>
      </w:r>
      <w:r>
        <w:rPr>
          <w:rFonts w:ascii="Arial" w:eastAsia="Arial" w:hAnsi="Arial" w:cs="Arial"/>
        </w:rPr>
        <w:t xml:space="preserve"> </w:t>
      </w:r>
      <w:r>
        <w:rPr>
          <w:rFonts w:ascii="Arial" w:eastAsia="Arial" w:hAnsi="Arial" w:cs="Arial"/>
          <w:sz w:val="12"/>
          <w:szCs w:val="12"/>
        </w:rPr>
        <w:t>. . . . . . . . . . . . . . . . . . . . . . . . . . . . . . . . . . . . . . . . . . . . . . . . . . . . . . . . . . . . . . . . . . . . . . . . . . . . . . . . . . . . . . . . . . . . . . . . . . . . . . . .</w:t>
      </w:r>
    </w:p>
    <w:p w14:paraId="166439EE" w14:textId="77777777" w:rsidR="006D4776" w:rsidRDefault="006D4776">
      <w:pPr>
        <w:spacing w:line="136" w:lineRule="exact"/>
        <w:rPr>
          <w:sz w:val="24"/>
          <w:szCs w:val="24"/>
        </w:rPr>
      </w:pPr>
    </w:p>
    <w:p w14:paraId="1E0F1F61" w14:textId="77777777" w:rsidR="006D4776" w:rsidRDefault="007C0E51">
      <w:pPr>
        <w:ind w:left="40"/>
        <w:rPr>
          <w:sz w:val="20"/>
          <w:szCs w:val="20"/>
        </w:rPr>
      </w:pPr>
      <w:r>
        <w:rPr>
          <w:rFonts w:ascii="Arial" w:eastAsia="Arial" w:hAnsi="Arial" w:cs="Arial"/>
        </w:rPr>
        <w:t xml:space="preserve">Adresse </w:t>
      </w:r>
      <w:r>
        <w:rPr>
          <w:rFonts w:ascii="Arial" w:eastAsia="Arial" w:hAnsi="Arial" w:cs="Arial"/>
          <w:sz w:val="12"/>
          <w:szCs w:val="12"/>
        </w:rPr>
        <w:t>. . . . . . . . . . . . . . . . . . . . . . . . . . . . . . . . . . . . . . . . . . . . . . . . . . . . . . . . . . . . . . . . . . . . . . . . . . . . . . . . . . . . . . . . . . . . . . . . . . . . . . . . . . . . .</w:t>
      </w:r>
    </w:p>
    <w:p w14:paraId="45337D64" w14:textId="77777777" w:rsidR="006D4776" w:rsidRDefault="006D4776">
      <w:pPr>
        <w:sectPr w:rsidR="006D4776" w:rsidSect="008A6060">
          <w:pgSz w:w="11900" w:h="16838"/>
          <w:pgMar w:top="851" w:right="418" w:bottom="809" w:left="1380" w:header="0" w:footer="0" w:gutter="0"/>
          <w:cols w:space="720" w:equalWidth="0">
            <w:col w:w="9240"/>
          </w:cols>
        </w:sectPr>
      </w:pPr>
    </w:p>
    <w:p w14:paraId="635E4529" w14:textId="77777777" w:rsidR="006D4776" w:rsidRDefault="006D4776">
      <w:pPr>
        <w:spacing w:line="136" w:lineRule="exact"/>
        <w:rPr>
          <w:sz w:val="24"/>
          <w:szCs w:val="24"/>
        </w:rPr>
      </w:pPr>
    </w:p>
    <w:p w14:paraId="32901BF3" w14:textId="77777777" w:rsidR="006D4776" w:rsidRDefault="007C0E51">
      <w:pPr>
        <w:ind w:left="40"/>
        <w:rPr>
          <w:sz w:val="20"/>
          <w:szCs w:val="20"/>
        </w:rPr>
      </w:pPr>
      <w:r>
        <w:rPr>
          <w:rFonts w:ascii="Arial" w:eastAsia="Arial" w:hAnsi="Arial" w:cs="Arial"/>
        </w:rPr>
        <w:t>Code postal</w:t>
      </w:r>
    </w:p>
    <w:p w14:paraId="5D8CFBE3" w14:textId="77777777" w:rsidR="006D4776" w:rsidRDefault="007C0E51">
      <w:pPr>
        <w:spacing w:line="20" w:lineRule="exact"/>
        <w:rPr>
          <w:sz w:val="24"/>
          <w:szCs w:val="24"/>
        </w:rPr>
      </w:pPr>
      <w:r>
        <w:rPr>
          <w:sz w:val="24"/>
          <w:szCs w:val="24"/>
        </w:rPr>
        <w:br w:type="column"/>
      </w:r>
    </w:p>
    <w:p w14:paraId="04A81FAA" w14:textId="77777777" w:rsidR="006D4776" w:rsidRDefault="006D4776">
      <w:pPr>
        <w:spacing w:line="210" w:lineRule="exact"/>
        <w:rPr>
          <w:sz w:val="24"/>
          <w:szCs w:val="24"/>
        </w:rPr>
      </w:pPr>
    </w:p>
    <w:p w14:paraId="40D37B53" w14:textId="77777777" w:rsidR="006D4776" w:rsidRDefault="007C0E51">
      <w:pPr>
        <w:rPr>
          <w:sz w:val="20"/>
          <w:szCs w:val="20"/>
        </w:rPr>
      </w:pPr>
      <w:r>
        <w:rPr>
          <w:rFonts w:ascii="Arial" w:eastAsia="Arial" w:hAnsi="Arial" w:cs="Arial"/>
          <w:sz w:val="12"/>
          <w:szCs w:val="12"/>
        </w:rPr>
        <w:t>. . . . . . . . . . . . . . . . . . . . . . . . . . . . . . . . . . . . . .</w:t>
      </w:r>
    </w:p>
    <w:p w14:paraId="0C2EEC55" w14:textId="77777777" w:rsidR="006D4776" w:rsidRDefault="007C0E51">
      <w:pPr>
        <w:spacing w:line="20" w:lineRule="exact"/>
        <w:rPr>
          <w:sz w:val="24"/>
          <w:szCs w:val="24"/>
        </w:rPr>
      </w:pPr>
      <w:r>
        <w:rPr>
          <w:sz w:val="24"/>
          <w:szCs w:val="24"/>
        </w:rPr>
        <w:br w:type="column"/>
      </w:r>
    </w:p>
    <w:p w14:paraId="7F2D2FCC" w14:textId="77777777" w:rsidR="006D4776" w:rsidRDefault="006D4776">
      <w:pPr>
        <w:spacing w:line="116" w:lineRule="exact"/>
        <w:rPr>
          <w:sz w:val="24"/>
          <w:szCs w:val="24"/>
        </w:rPr>
      </w:pPr>
    </w:p>
    <w:p w14:paraId="038FAAC9" w14:textId="77777777" w:rsidR="006D4776" w:rsidRDefault="007C0E51">
      <w:pPr>
        <w:rPr>
          <w:sz w:val="20"/>
          <w:szCs w:val="20"/>
        </w:rPr>
      </w:pPr>
      <w:r>
        <w:rPr>
          <w:rFonts w:ascii="Arial" w:eastAsia="Arial" w:hAnsi="Arial" w:cs="Arial"/>
        </w:rPr>
        <w:t>Ville</w:t>
      </w:r>
    </w:p>
    <w:p w14:paraId="3997964B" w14:textId="77777777" w:rsidR="006D4776" w:rsidRDefault="007C0E51">
      <w:pPr>
        <w:spacing w:line="20" w:lineRule="exact"/>
        <w:rPr>
          <w:sz w:val="24"/>
          <w:szCs w:val="24"/>
        </w:rPr>
      </w:pPr>
      <w:r>
        <w:rPr>
          <w:sz w:val="24"/>
          <w:szCs w:val="24"/>
        </w:rPr>
        <w:br w:type="column"/>
      </w:r>
    </w:p>
    <w:p w14:paraId="076D9AB5" w14:textId="77777777" w:rsidR="006D4776" w:rsidRDefault="006D4776">
      <w:pPr>
        <w:spacing w:line="210" w:lineRule="exact"/>
        <w:rPr>
          <w:sz w:val="24"/>
          <w:szCs w:val="24"/>
        </w:rPr>
      </w:pPr>
    </w:p>
    <w:p w14:paraId="12D4D4F8" w14:textId="77777777" w:rsidR="006D4776" w:rsidRDefault="007C0E51">
      <w:pPr>
        <w:rPr>
          <w:sz w:val="20"/>
          <w:szCs w:val="20"/>
        </w:rPr>
      </w:pPr>
      <w:r>
        <w:rPr>
          <w:rFonts w:ascii="Arial" w:eastAsia="Arial" w:hAnsi="Arial" w:cs="Arial"/>
          <w:sz w:val="12"/>
          <w:szCs w:val="12"/>
        </w:rPr>
        <w:t>. . . . . . . . . . . . . . . . . . . . . . . . . . . . . . . . . . . . . . . . . . . . . . . . . . . . . . . . . .</w:t>
      </w:r>
    </w:p>
    <w:p w14:paraId="09FADEF3" w14:textId="77777777" w:rsidR="006D4776" w:rsidRDefault="006D4776">
      <w:pPr>
        <w:spacing w:line="157" w:lineRule="exact"/>
        <w:rPr>
          <w:sz w:val="24"/>
          <w:szCs w:val="24"/>
        </w:rPr>
      </w:pPr>
    </w:p>
    <w:p w14:paraId="7847D43C" w14:textId="77777777" w:rsidR="006D4776" w:rsidRDefault="006D4776">
      <w:pPr>
        <w:sectPr w:rsidR="006D4776">
          <w:type w:val="continuous"/>
          <w:pgSz w:w="11900" w:h="16838"/>
          <w:pgMar w:top="1440" w:right="1286" w:bottom="809" w:left="1380" w:header="0" w:footer="0" w:gutter="0"/>
          <w:cols w:num="4" w:space="720" w:equalWidth="0">
            <w:col w:w="1380" w:space="60"/>
            <w:col w:w="2740" w:space="100"/>
            <w:col w:w="480" w:space="60"/>
            <w:col w:w="4420"/>
          </w:cols>
        </w:sectPr>
      </w:pPr>
    </w:p>
    <w:p w14:paraId="76A5F855" w14:textId="77777777" w:rsidR="006D4776" w:rsidRDefault="007C0E51">
      <w:pPr>
        <w:ind w:left="40"/>
        <w:rPr>
          <w:sz w:val="20"/>
          <w:szCs w:val="20"/>
        </w:rPr>
      </w:pPr>
      <w:r>
        <w:rPr>
          <w:rFonts w:ascii="Arial" w:eastAsia="Arial" w:hAnsi="Arial" w:cs="Arial"/>
        </w:rPr>
        <w:lastRenderedPageBreak/>
        <w:t>Profession</w:t>
      </w:r>
    </w:p>
    <w:p w14:paraId="5834BC81" w14:textId="77777777" w:rsidR="006D4776" w:rsidRDefault="007C0E51">
      <w:pPr>
        <w:spacing w:line="20" w:lineRule="exact"/>
        <w:rPr>
          <w:sz w:val="24"/>
          <w:szCs w:val="24"/>
        </w:rPr>
      </w:pPr>
      <w:r>
        <w:rPr>
          <w:sz w:val="24"/>
          <w:szCs w:val="24"/>
        </w:rPr>
        <w:br w:type="column"/>
      </w:r>
    </w:p>
    <w:p w14:paraId="7A3082CB" w14:textId="77777777" w:rsidR="006D4776" w:rsidRDefault="006D4776">
      <w:pPr>
        <w:spacing w:line="74" w:lineRule="exact"/>
        <w:rPr>
          <w:sz w:val="24"/>
          <w:szCs w:val="24"/>
        </w:rPr>
      </w:pPr>
    </w:p>
    <w:p w14:paraId="32168F19" w14:textId="77777777" w:rsidR="006D4776" w:rsidRDefault="007C0E51">
      <w:pPr>
        <w:rPr>
          <w:sz w:val="20"/>
          <w:szCs w:val="20"/>
        </w:rPr>
      </w:pPr>
      <w:r>
        <w:rPr>
          <w:rFonts w:ascii="Arial" w:eastAsia="Arial" w:hAnsi="Arial" w:cs="Arial"/>
          <w:sz w:val="12"/>
          <w:szCs w:val="12"/>
        </w:rPr>
        <w:t>. . . . . . . . . . . . . . . . . . . . . . . . . . . . . . . . . . . . . . . . . . . . . . . . . . . . . . . . . . . . . . . . . . . . . . . . . . . . . . . . . . . . . . . . . . . . . . . . . . . . . . . . . .</w:t>
      </w:r>
    </w:p>
    <w:p w14:paraId="267C748C" w14:textId="77777777" w:rsidR="006D4776" w:rsidRDefault="006D4776">
      <w:pPr>
        <w:spacing w:line="157" w:lineRule="exact"/>
        <w:rPr>
          <w:sz w:val="24"/>
          <w:szCs w:val="24"/>
        </w:rPr>
      </w:pPr>
    </w:p>
    <w:p w14:paraId="0F8FD6C2" w14:textId="77777777" w:rsidR="006D4776" w:rsidRDefault="006D4776">
      <w:pPr>
        <w:sectPr w:rsidR="006D4776">
          <w:type w:val="continuous"/>
          <w:pgSz w:w="11900" w:h="16838"/>
          <w:pgMar w:top="1440" w:right="1286" w:bottom="809" w:left="1380" w:header="0" w:footer="0" w:gutter="0"/>
          <w:cols w:num="2" w:space="720" w:equalWidth="0">
            <w:col w:w="1220" w:space="60"/>
            <w:col w:w="7960"/>
          </w:cols>
        </w:sectPr>
      </w:pPr>
    </w:p>
    <w:p w14:paraId="1C2E9749" w14:textId="77777777" w:rsidR="006D4776" w:rsidRDefault="007C0E51">
      <w:pPr>
        <w:ind w:left="40"/>
        <w:rPr>
          <w:sz w:val="20"/>
          <w:szCs w:val="20"/>
        </w:rPr>
      </w:pPr>
      <w:r>
        <w:rPr>
          <w:rFonts w:ascii="Arial" w:eastAsia="Arial" w:hAnsi="Arial" w:cs="Arial"/>
        </w:rPr>
        <w:lastRenderedPageBreak/>
        <w:t>Tél. fixe</w:t>
      </w:r>
    </w:p>
    <w:p w14:paraId="426E97F2" w14:textId="77777777" w:rsidR="006D4776" w:rsidRDefault="007C0E51">
      <w:pPr>
        <w:spacing w:line="20" w:lineRule="exact"/>
        <w:rPr>
          <w:sz w:val="24"/>
          <w:szCs w:val="24"/>
        </w:rPr>
      </w:pPr>
      <w:r>
        <w:rPr>
          <w:sz w:val="24"/>
          <w:szCs w:val="24"/>
        </w:rPr>
        <w:br w:type="column"/>
      </w:r>
    </w:p>
    <w:p w14:paraId="27C8033F" w14:textId="77777777" w:rsidR="006D4776" w:rsidRDefault="006D4776">
      <w:pPr>
        <w:spacing w:line="74" w:lineRule="exact"/>
        <w:rPr>
          <w:sz w:val="24"/>
          <w:szCs w:val="24"/>
        </w:rPr>
      </w:pPr>
    </w:p>
    <w:p w14:paraId="3F3143AE" w14:textId="77777777" w:rsidR="006D4776" w:rsidRDefault="007C0E51">
      <w:pPr>
        <w:rPr>
          <w:sz w:val="20"/>
          <w:szCs w:val="20"/>
        </w:rPr>
      </w:pPr>
      <w:r>
        <w:rPr>
          <w:rFonts w:ascii="Arial" w:eastAsia="Arial" w:hAnsi="Arial" w:cs="Arial"/>
          <w:sz w:val="12"/>
          <w:szCs w:val="12"/>
        </w:rPr>
        <w:t>. . . . . . . . . . . . . . . . . . . . . . . . . . . . . . . . . . . . . . . . . . . . . . . .</w:t>
      </w:r>
    </w:p>
    <w:p w14:paraId="5FFE421A" w14:textId="77777777" w:rsidR="006D4776" w:rsidRDefault="007C0E51">
      <w:pPr>
        <w:spacing w:line="20" w:lineRule="exact"/>
        <w:rPr>
          <w:sz w:val="24"/>
          <w:szCs w:val="24"/>
        </w:rPr>
      </w:pPr>
      <w:r>
        <w:rPr>
          <w:sz w:val="24"/>
          <w:szCs w:val="24"/>
        </w:rPr>
        <w:br w:type="column"/>
      </w:r>
    </w:p>
    <w:p w14:paraId="383ABBC2" w14:textId="77777777" w:rsidR="006D4776" w:rsidRDefault="007C0E51">
      <w:pPr>
        <w:rPr>
          <w:sz w:val="20"/>
          <w:szCs w:val="20"/>
        </w:rPr>
      </w:pPr>
      <w:r>
        <w:rPr>
          <w:rFonts w:ascii="Arial" w:eastAsia="Arial" w:hAnsi="Arial" w:cs="Arial"/>
        </w:rPr>
        <w:t>Tél. mobile</w:t>
      </w:r>
    </w:p>
    <w:p w14:paraId="4041D2ED" w14:textId="77777777" w:rsidR="006D4776" w:rsidRDefault="007C0E51">
      <w:pPr>
        <w:spacing w:line="20" w:lineRule="exact"/>
        <w:rPr>
          <w:sz w:val="24"/>
          <w:szCs w:val="24"/>
        </w:rPr>
      </w:pPr>
      <w:r>
        <w:rPr>
          <w:sz w:val="24"/>
          <w:szCs w:val="24"/>
        </w:rPr>
        <w:br w:type="column"/>
      </w:r>
    </w:p>
    <w:p w14:paraId="38459295" w14:textId="77777777" w:rsidR="006D4776" w:rsidRDefault="006D4776">
      <w:pPr>
        <w:spacing w:line="74" w:lineRule="exact"/>
        <w:rPr>
          <w:sz w:val="24"/>
          <w:szCs w:val="24"/>
        </w:rPr>
      </w:pPr>
    </w:p>
    <w:p w14:paraId="601538B7" w14:textId="77777777" w:rsidR="006D4776" w:rsidRDefault="007C0E51">
      <w:pPr>
        <w:rPr>
          <w:sz w:val="20"/>
          <w:szCs w:val="20"/>
        </w:rPr>
      </w:pPr>
      <w:r>
        <w:rPr>
          <w:rFonts w:ascii="Arial" w:eastAsia="Arial" w:hAnsi="Arial" w:cs="Arial"/>
          <w:sz w:val="12"/>
          <w:szCs w:val="12"/>
        </w:rPr>
        <w:t>. . . . . . . . . . . . . . . . . . . . . . . . . . . . . . . . . . . . . . . . . . . .</w:t>
      </w:r>
    </w:p>
    <w:p w14:paraId="292DB579" w14:textId="77777777" w:rsidR="006D4776" w:rsidRDefault="006D4776">
      <w:pPr>
        <w:spacing w:line="157" w:lineRule="exact"/>
        <w:rPr>
          <w:sz w:val="24"/>
          <w:szCs w:val="24"/>
        </w:rPr>
      </w:pPr>
    </w:p>
    <w:p w14:paraId="5997B97F" w14:textId="77777777" w:rsidR="006D4776" w:rsidRDefault="006D4776">
      <w:pPr>
        <w:sectPr w:rsidR="006D4776">
          <w:type w:val="continuous"/>
          <w:pgSz w:w="11900" w:h="16838"/>
          <w:pgMar w:top="1440" w:right="1286" w:bottom="809" w:left="1380" w:header="0" w:footer="0" w:gutter="0"/>
          <w:cols w:num="4" w:space="720" w:equalWidth="0">
            <w:col w:w="900" w:space="60"/>
            <w:col w:w="3480" w:space="100"/>
            <w:col w:w="1220" w:space="60"/>
            <w:col w:w="3420"/>
          </w:cols>
        </w:sectPr>
      </w:pPr>
    </w:p>
    <w:p w14:paraId="2CB43579" w14:textId="77777777" w:rsidR="006D4776" w:rsidRDefault="007C0E51">
      <w:pPr>
        <w:ind w:left="40"/>
        <w:rPr>
          <w:sz w:val="20"/>
          <w:szCs w:val="20"/>
        </w:rPr>
      </w:pPr>
      <w:r>
        <w:rPr>
          <w:rFonts w:ascii="Arial" w:eastAsia="Arial" w:hAnsi="Arial" w:cs="Arial"/>
        </w:rPr>
        <w:lastRenderedPageBreak/>
        <w:t xml:space="preserve">E-mail </w:t>
      </w:r>
      <w:r>
        <w:rPr>
          <w:rFonts w:ascii="Arial" w:eastAsia="Arial" w:hAnsi="Arial" w:cs="Arial"/>
          <w:sz w:val="12"/>
          <w:szCs w:val="12"/>
        </w:rPr>
        <w:t>. . . . . . . . . . . . . . . . . . . . . . . . . . . . . . . . . . . . . . . . . . . . . . . . . . . . . . . . . . . . . . . . . . . . . . . . . . . . . . . . . . . . . . . . . . . . . . . . . . . . . . . . . . . . . . . .</w:t>
      </w:r>
    </w:p>
    <w:p w14:paraId="187431DC" w14:textId="77777777" w:rsidR="006D4776" w:rsidRDefault="006D4776">
      <w:pPr>
        <w:spacing w:line="77" w:lineRule="exact"/>
        <w:rPr>
          <w:sz w:val="24"/>
          <w:szCs w:val="24"/>
        </w:rPr>
      </w:pPr>
    </w:p>
    <w:p w14:paraId="3CA982AA" w14:textId="77777777" w:rsidR="006D4776" w:rsidRDefault="007C0E51">
      <w:pPr>
        <w:ind w:left="40"/>
        <w:rPr>
          <w:sz w:val="20"/>
          <w:szCs w:val="20"/>
        </w:rPr>
      </w:pPr>
      <w:r>
        <w:rPr>
          <w:rFonts w:ascii="Arial" w:eastAsia="Arial" w:hAnsi="Arial" w:cs="Arial"/>
          <w:color w:val="CC99FF"/>
        </w:rPr>
        <w:t>*</w:t>
      </w:r>
      <w:r>
        <w:rPr>
          <w:rFonts w:ascii="Arial" w:eastAsia="Arial" w:hAnsi="Arial" w:cs="Arial"/>
          <w:b/>
          <w:bCs/>
          <w:color w:val="CC99FF"/>
          <w:sz w:val="18"/>
          <w:szCs w:val="18"/>
        </w:rPr>
        <w:t>ne pas remplir en cas d’adhésion individuelle</w:t>
      </w:r>
    </w:p>
    <w:p w14:paraId="4E068102" w14:textId="77777777" w:rsidR="006D4776" w:rsidRDefault="006D4776">
      <w:pPr>
        <w:spacing w:line="97" w:lineRule="exact"/>
        <w:rPr>
          <w:sz w:val="24"/>
          <w:szCs w:val="24"/>
        </w:rPr>
      </w:pPr>
    </w:p>
    <w:p w14:paraId="6A900DFA" w14:textId="77777777" w:rsidR="006D4776" w:rsidRDefault="007C0E51">
      <w:pPr>
        <w:spacing w:line="269" w:lineRule="auto"/>
        <w:ind w:left="40"/>
        <w:jc w:val="both"/>
        <w:rPr>
          <w:sz w:val="20"/>
          <w:szCs w:val="20"/>
        </w:rPr>
      </w:pPr>
      <w:r>
        <w:rPr>
          <w:rFonts w:ascii="Arial" w:eastAsia="Arial" w:hAnsi="Arial" w:cs="Arial"/>
          <w:b/>
          <w:bCs/>
          <w:i/>
          <w:iCs/>
          <w:sz w:val="19"/>
          <w:szCs w:val="19"/>
        </w:rPr>
        <w:t>Les informations recueillies sont nécessaires pour votre adhésion et la bonne gestion de l’Association et ses membres. Elles sont destinées uniquement aux membres du Bureau et ne sont pas transmises ou cédées à des tiers. Elles font l’objet d’un traitement informatique, non soumis à déclaration au titre de la dispense n°8 issue de la délibération CNIL n° 2006-130 du 9 mai 2006 (J.O. n° 128 du 3 juin 2006). Votre nom ou celui de votre organisme sera publié dans l’annuaire des membres sur le site Internet de l’Association (partie réservée aux seuls membres). En application de la loin du 6 janvier 1978, vous bénéficiez d’un droit d’accès, de rectification ou d’opposition aux informations qui vous concernent. Pour exercer ce droit et obtenir communication des informations vous concernant, veuillez vous adresser au secrétariat de l’Association.</w:t>
      </w:r>
    </w:p>
    <w:p w14:paraId="3375315F" w14:textId="77777777" w:rsidR="006D4776" w:rsidRDefault="006D4776">
      <w:pPr>
        <w:spacing w:line="272" w:lineRule="exact"/>
        <w:rPr>
          <w:sz w:val="24"/>
          <w:szCs w:val="24"/>
        </w:rPr>
      </w:pPr>
    </w:p>
    <w:p w14:paraId="31F3E586" w14:textId="35B6DCA7" w:rsidR="006D4776" w:rsidRDefault="007C0E51">
      <w:pPr>
        <w:spacing w:line="275" w:lineRule="auto"/>
        <w:ind w:left="40" w:right="100"/>
        <w:rPr>
          <w:sz w:val="20"/>
          <w:szCs w:val="20"/>
        </w:rPr>
      </w:pPr>
      <w:r>
        <w:rPr>
          <w:rFonts w:ascii="Arial" w:eastAsia="Arial" w:hAnsi="Arial" w:cs="Arial"/>
          <w:b/>
          <w:bCs/>
        </w:rPr>
        <w:t xml:space="preserve">Souhaite adhérer à l’association </w:t>
      </w:r>
      <w:r>
        <w:rPr>
          <w:rFonts w:ascii="Arial" w:eastAsia="Arial" w:hAnsi="Arial" w:cs="Arial"/>
          <w:b/>
          <w:bCs/>
          <w:color w:val="BF80FE"/>
        </w:rPr>
        <w:t>Breizh S</w:t>
      </w:r>
      <w:r w:rsidR="008A6060">
        <w:rPr>
          <w:rFonts w:ascii="Arial" w:eastAsia="Arial" w:hAnsi="Arial" w:cs="Arial"/>
          <w:b/>
          <w:bCs/>
          <w:color w:val="BF80FE"/>
        </w:rPr>
        <w:t>tratégie du Bon Achat</w:t>
      </w:r>
      <w:r>
        <w:rPr>
          <w:rFonts w:ascii="Arial" w:eastAsia="Arial" w:hAnsi="Arial" w:cs="Arial"/>
          <w:b/>
          <w:bCs/>
        </w:rPr>
        <w:t xml:space="preserve"> pour l’année 20</w:t>
      </w:r>
      <w:r w:rsidR="009C235D">
        <w:rPr>
          <w:rFonts w:ascii="Arial" w:eastAsia="Arial" w:hAnsi="Arial" w:cs="Arial"/>
          <w:b/>
          <w:bCs/>
        </w:rPr>
        <w:t>2</w:t>
      </w:r>
      <w:r w:rsidR="00FA331F">
        <w:rPr>
          <w:rFonts w:ascii="Arial" w:eastAsia="Arial" w:hAnsi="Arial" w:cs="Arial"/>
          <w:b/>
          <w:bCs/>
        </w:rPr>
        <w:t>1</w:t>
      </w:r>
      <w:r>
        <w:rPr>
          <w:rFonts w:ascii="Arial" w:eastAsia="Arial" w:hAnsi="Arial" w:cs="Arial"/>
          <w:b/>
          <w:bCs/>
        </w:rPr>
        <w:t xml:space="preserve"> en qualité de :</w:t>
      </w:r>
    </w:p>
    <w:p w14:paraId="74B9219D" w14:textId="77777777" w:rsidR="006D4776" w:rsidRDefault="006D4776">
      <w:pPr>
        <w:spacing w:line="2" w:lineRule="exact"/>
        <w:rPr>
          <w:sz w:val="24"/>
          <w:szCs w:val="24"/>
        </w:rPr>
      </w:pPr>
    </w:p>
    <w:p w14:paraId="7D4B7F5D" w14:textId="190EE753" w:rsidR="006D4776" w:rsidRDefault="007C0E51">
      <w:pPr>
        <w:numPr>
          <w:ilvl w:val="0"/>
          <w:numId w:val="1"/>
        </w:numPr>
        <w:tabs>
          <w:tab w:val="left" w:pos="300"/>
        </w:tabs>
        <w:ind w:left="300" w:hanging="267"/>
        <w:rPr>
          <w:rFonts w:ascii="Wingdings" w:eastAsia="Wingdings" w:hAnsi="Wingdings" w:cs="Wingdings"/>
          <w:b/>
          <w:bCs/>
        </w:rPr>
      </w:pPr>
      <w:r>
        <w:rPr>
          <w:rFonts w:ascii="Arial" w:eastAsia="Arial" w:hAnsi="Arial" w:cs="Arial"/>
          <w:b/>
          <w:bCs/>
        </w:rPr>
        <w:t xml:space="preserve">Membre adhérent </w:t>
      </w:r>
      <w:r>
        <w:rPr>
          <w:rFonts w:ascii="Arial" w:eastAsia="Arial" w:hAnsi="Arial" w:cs="Arial"/>
        </w:rPr>
        <w:t>(cotisation individuelle année 20</w:t>
      </w:r>
      <w:r w:rsidR="009C235D">
        <w:rPr>
          <w:rFonts w:ascii="Arial" w:eastAsia="Arial" w:hAnsi="Arial" w:cs="Arial"/>
        </w:rPr>
        <w:t>2</w:t>
      </w:r>
      <w:r w:rsidR="00FA331F">
        <w:rPr>
          <w:rFonts w:ascii="Arial" w:eastAsia="Arial" w:hAnsi="Arial" w:cs="Arial"/>
        </w:rPr>
        <w:t>1</w:t>
      </w:r>
      <w:r>
        <w:rPr>
          <w:rFonts w:ascii="Arial" w:eastAsia="Arial" w:hAnsi="Arial" w:cs="Arial"/>
          <w:b/>
          <w:bCs/>
        </w:rPr>
        <w:t xml:space="preserve"> </w:t>
      </w:r>
      <w:r>
        <w:rPr>
          <w:rFonts w:ascii="Arial" w:eastAsia="Arial" w:hAnsi="Arial" w:cs="Arial"/>
        </w:rPr>
        <w:t xml:space="preserve">: </w:t>
      </w:r>
      <w:r w:rsidR="00FA331F">
        <w:rPr>
          <w:rFonts w:ascii="Arial" w:eastAsia="Arial" w:hAnsi="Arial" w:cs="Arial"/>
        </w:rPr>
        <w:t>gratuit</w:t>
      </w:r>
      <w:r>
        <w:rPr>
          <w:rFonts w:ascii="Arial" w:eastAsia="Arial" w:hAnsi="Arial" w:cs="Arial"/>
        </w:rPr>
        <w:t>)</w:t>
      </w:r>
    </w:p>
    <w:p w14:paraId="54621263" w14:textId="77777777" w:rsidR="006D4776" w:rsidRDefault="006D4776">
      <w:pPr>
        <w:spacing w:line="37" w:lineRule="exact"/>
        <w:rPr>
          <w:rFonts w:ascii="Wingdings" w:eastAsia="Wingdings" w:hAnsi="Wingdings" w:cs="Wingdings"/>
          <w:b/>
          <w:bCs/>
        </w:rPr>
      </w:pPr>
    </w:p>
    <w:p w14:paraId="516846B1" w14:textId="64DA0EA9" w:rsidR="006D4776" w:rsidRDefault="007C0E51">
      <w:pPr>
        <w:numPr>
          <w:ilvl w:val="0"/>
          <w:numId w:val="1"/>
        </w:numPr>
        <w:tabs>
          <w:tab w:val="left" w:pos="300"/>
        </w:tabs>
        <w:ind w:left="300" w:hanging="267"/>
        <w:rPr>
          <w:rFonts w:ascii="Wingdings" w:eastAsia="Wingdings" w:hAnsi="Wingdings" w:cs="Wingdings"/>
          <w:b/>
          <w:bCs/>
        </w:rPr>
      </w:pPr>
      <w:r>
        <w:rPr>
          <w:rFonts w:ascii="Arial" w:eastAsia="Arial" w:hAnsi="Arial" w:cs="Arial"/>
          <w:b/>
          <w:bCs/>
        </w:rPr>
        <w:t xml:space="preserve">Représentant d’un organisme </w:t>
      </w:r>
      <w:r>
        <w:rPr>
          <w:rFonts w:ascii="Arial" w:eastAsia="Arial" w:hAnsi="Arial" w:cs="Arial"/>
        </w:rPr>
        <w:t>(cotisation année 20</w:t>
      </w:r>
      <w:r w:rsidR="009C235D">
        <w:rPr>
          <w:rFonts w:ascii="Arial" w:eastAsia="Arial" w:hAnsi="Arial" w:cs="Arial"/>
        </w:rPr>
        <w:t>2</w:t>
      </w:r>
      <w:r w:rsidR="00FA331F">
        <w:rPr>
          <w:rFonts w:ascii="Arial" w:eastAsia="Arial" w:hAnsi="Arial" w:cs="Arial"/>
        </w:rPr>
        <w:t>1</w:t>
      </w:r>
      <w:r>
        <w:rPr>
          <w:rFonts w:ascii="Arial" w:eastAsia="Arial" w:hAnsi="Arial" w:cs="Arial"/>
          <w:b/>
          <w:bCs/>
        </w:rPr>
        <w:t xml:space="preserve"> </w:t>
      </w:r>
      <w:r>
        <w:rPr>
          <w:rFonts w:ascii="Arial" w:eastAsia="Arial" w:hAnsi="Arial" w:cs="Arial"/>
        </w:rPr>
        <w:t>selon le barème)</w:t>
      </w:r>
    </w:p>
    <w:p w14:paraId="286CCF44" w14:textId="77777777" w:rsidR="006D4776" w:rsidRDefault="006D4776">
      <w:pPr>
        <w:spacing w:line="293" w:lineRule="exact"/>
        <w:rPr>
          <w:sz w:val="24"/>
          <w:szCs w:val="24"/>
        </w:rPr>
      </w:pPr>
    </w:p>
    <w:p w14:paraId="71582ACF" w14:textId="739F70AC" w:rsidR="006D4776" w:rsidRDefault="007C0E51">
      <w:pPr>
        <w:spacing w:line="259" w:lineRule="auto"/>
        <w:ind w:left="40" w:right="120"/>
        <w:jc w:val="both"/>
        <w:rPr>
          <w:sz w:val="20"/>
          <w:szCs w:val="20"/>
        </w:rPr>
      </w:pPr>
      <w:r>
        <w:rPr>
          <w:rFonts w:ascii="Arial" w:eastAsia="Arial" w:hAnsi="Arial" w:cs="Arial"/>
        </w:rPr>
        <w:t xml:space="preserve">Merci de réaliser le règlement </w:t>
      </w:r>
      <w:bookmarkStart w:id="0" w:name="_GoBack"/>
      <w:r>
        <w:rPr>
          <w:rFonts w:ascii="Arial" w:eastAsia="Arial" w:hAnsi="Arial" w:cs="Arial"/>
        </w:rPr>
        <w:t>par mandat administratif</w:t>
      </w:r>
      <w:bookmarkEnd w:id="0"/>
      <w:r>
        <w:rPr>
          <w:rFonts w:ascii="Arial" w:eastAsia="Arial" w:hAnsi="Arial" w:cs="Arial"/>
        </w:rPr>
        <w:t xml:space="preserve">, virement bancaire </w:t>
      </w:r>
      <w:r w:rsidR="00FA331F">
        <w:rPr>
          <w:rFonts w:ascii="Arial" w:eastAsia="Arial" w:hAnsi="Arial" w:cs="Arial"/>
        </w:rPr>
        <w:t xml:space="preserve">via le site </w:t>
      </w:r>
      <w:proofErr w:type="spellStart"/>
      <w:r w:rsidR="00FA331F">
        <w:rPr>
          <w:rFonts w:ascii="Arial" w:eastAsia="Arial" w:hAnsi="Arial" w:cs="Arial"/>
        </w:rPr>
        <w:t>HelloAsso</w:t>
      </w:r>
      <w:proofErr w:type="spellEnd"/>
      <w:r w:rsidR="00FA331F">
        <w:rPr>
          <w:rFonts w:ascii="Arial" w:eastAsia="Arial" w:hAnsi="Arial" w:cs="Arial"/>
        </w:rPr>
        <w:t xml:space="preserve"> </w:t>
      </w:r>
      <w:r>
        <w:rPr>
          <w:rFonts w:ascii="Arial" w:eastAsia="Arial" w:hAnsi="Arial" w:cs="Arial"/>
        </w:rPr>
        <w:t xml:space="preserve">(RIB sur demande à </w:t>
      </w:r>
      <w:proofErr w:type="spellStart"/>
      <w:r>
        <w:rPr>
          <w:rFonts w:ascii="Arial" w:eastAsia="Arial" w:hAnsi="Arial" w:cs="Arial"/>
          <w:color w:val="BF80FE"/>
          <w:u w:val="single"/>
        </w:rPr>
        <w:t>contact@breizhs</w:t>
      </w:r>
      <w:r w:rsidR="008A6060">
        <w:rPr>
          <w:rFonts w:ascii="Arial" w:eastAsia="Arial" w:hAnsi="Arial" w:cs="Arial"/>
          <w:color w:val="BF80FE"/>
          <w:u w:val="single"/>
        </w:rPr>
        <w:t>ba</w:t>
      </w:r>
      <w:r>
        <w:rPr>
          <w:rFonts w:ascii="Arial" w:eastAsia="Arial" w:hAnsi="Arial" w:cs="Arial"/>
          <w:color w:val="BF80FE"/>
          <w:u w:val="single"/>
        </w:rPr>
        <w:t>.</w:t>
      </w:r>
      <w:r w:rsidR="008A6060">
        <w:rPr>
          <w:rFonts w:ascii="Arial" w:eastAsia="Arial" w:hAnsi="Arial" w:cs="Arial"/>
          <w:color w:val="BF80FE"/>
          <w:u w:val="single"/>
        </w:rPr>
        <w:t>bzh</w:t>
      </w:r>
      <w:proofErr w:type="spellEnd"/>
      <w:r>
        <w:rPr>
          <w:rFonts w:ascii="Arial" w:eastAsia="Arial" w:hAnsi="Arial" w:cs="Arial"/>
        </w:rPr>
        <w:t>) ou chèque (à l’ordre de Breizh S</w:t>
      </w:r>
      <w:r w:rsidR="008A6060">
        <w:rPr>
          <w:rFonts w:ascii="Arial" w:eastAsia="Arial" w:hAnsi="Arial" w:cs="Arial"/>
        </w:rPr>
        <w:t>tratégie du Bon Achat</w:t>
      </w:r>
      <w:r>
        <w:rPr>
          <w:rFonts w:ascii="Arial" w:eastAsia="Arial" w:hAnsi="Arial" w:cs="Arial"/>
        </w:rPr>
        <w:t>) et de retourner le présent bulletin par courrier à l’adresse :</w:t>
      </w:r>
    </w:p>
    <w:p w14:paraId="5E6F2F7F" w14:textId="77777777" w:rsidR="006D4776" w:rsidRDefault="006D4776">
      <w:pPr>
        <w:spacing w:line="242" w:lineRule="exact"/>
        <w:rPr>
          <w:sz w:val="24"/>
          <w:szCs w:val="24"/>
        </w:rPr>
      </w:pPr>
    </w:p>
    <w:p w14:paraId="6A7E1558" w14:textId="769269B7" w:rsidR="006D4776" w:rsidRDefault="007C0E51">
      <w:pPr>
        <w:rPr>
          <w:sz w:val="20"/>
          <w:szCs w:val="20"/>
        </w:rPr>
      </w:pPr>
      <w:r>
        <w:rPr>
          <w:noProof/>
          <w:sz w:val="1"/>
          <w:szCs w:val="1"/>
        </w:rPr>
        <w:drawing>
          <wp:inline distT="0" distB="0" distL="0" distR="0" wp14:anchorId="78F27458" wp14:editId="08663FCB">
            <wp:extent cx="147955" cy="1479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47955" cy="147955"/>
                    </a:xfrm>
                    <a:prstGeom prst="rect">
                      <a:avLst/>
                    </a:prstGeom>
                    <a:noFill/>
                    <a:ln>
                      <a:noFill/>
                    </a:ln>
                  </pic:spPr>
                </pic:pic>
              </a:graphicData>
            </a:graphic>
          </wp:inline>
        </w:drawing>
      </w:r>
      <w:r>
        <w:rPr>
          <w:rFonts w:ascii="Arial" w:eastAsia="Arial" w:hAnsi="Arial" w:cs="Arial"/>
          <w:b/>
          <w:bCs/>
          <w:color w:val="BF80FE"/>
        </w:rPr>
        <w:t xml:space="preserve"> Breizh S</w:t>
      </w:r>
      <w:r w:rsidR="008A6060">
        <w:rPr>
          <w:rFonts w:ascii="Arial" w:eastAsia="Arial" w:hAnsi="Arial" w:cs="Arial"/>
          <w:b/>
          <w:bCs/>
          <w:color w:val="BF80FE"/>
        </w:rPr>
        <w:t>tratégie du Bon Achat</w:t>
      </w:r>
      <w:r>
        <w:rPr>
          <w:rFonts w:ascii="Arial" w:eastAsia="Arial" w:hAnsi="Arial" w:cs="Arial"/>
          <w:color w:val="BF80FE"/>
        </w:rPr>
        <w:t>,</w:t>
      </w:r>
      <w:r>
        <w:rPr>
          <w:rFonts w:ascii="Arial" w:eastAsia="Arial" w:hAnsi="Arial" w:cs="Arial"/>
          <w:b/>
          <w:bCs/>
          <w:color w:val="BF80FE"/>
        </w:rPr>
        <w:t xml:space="preserve"> </w:t>
      </w:r>
      <w:r>
        <w:rPr>
          <w:rFonts w:ascii="Arial" w:eastAsia="Arial" w:hAnsi="Arial" w:cs="Arial"/>
          <w:color w:val="000000"/>
        </w:rPr>
        <w:t>27, rue coutanceau, 35000 Rennes.</w:t>
      </w:r>
    </w:p>
    <w:p w14:paraId="0205B4A1" w14:textId="77777777" w:rsidR="006D4776" w:rsidRDefault="006D4776">
      <w:pPr>
        <w:spacing w:line="200" w:lineRule="exact"/>
        <w:rPr>
          <w:sz w:val="24"/>
          <w:szCs w:val="24"/>
        </w:rPr>
      </w:pPr>
    </w:p>
    <w:p w14:paraId="2FEF27EE" w14:textId="77777777" w:rsidR="006D4776" w:rsidRDefault="006D4776">
      <w:pPr>
        <w:spacing w:line="200" w:lineRule="exact"/>
        <w:rPr>
          <w:sz w:val="24"/>
          <w:szCs w:val="24"/>
        </w:rPr>
      </w:pPr>
    </w:p>
    <w:p w14:paraId="04DBAC16" w14:textId="77777777" w:rsidR="006D4776" w:rsidRDefault="006D4776">
      <w:pPr>
        <w:spacing w:line="200" w:lineRule="exact"/>
        <w:rPr>
          <w:sz w:val="24"/>
          <w:szCs w:val="24"/>
        </w:rPr>
      </w:pPr>
    </w:p>
    <w:p w14:paraId="7A656B35" w14:textId="77777777" w:rsidR="006D4776" w:rsidRDefault="006D4776">
      <w:pPr>
        <w:spacing w:line="205" w:lineRule="exact"/>
        <w:rPr>
          <w:sz w:val="24"/>
          <w:szCs w:val="24"/>
        </w:rPr>
      </w:pPr>
    </w:p>
    <w:p w14:paraId="1FCEB855" w14:textId="77777777" w:rsidR="006D4776" w:rsidRDefault="007C0E51">
      <w:pPr>
        <w:ind w:left="40"/>
        <w:rPr>
          <w:sz w:val="20"/>
          <w:szCs w:val="20"/>
        </w:rPr>
      </w:pPr>
      <w:r>
        <w:rPr>
          <w:rFonts w:ascii="Arial" w:eastAsia="Arial" w:hAnsi="Arial" w:cs="Arial"/>
          <w:b/>
          <w:bCs/>
        </w:rPr>
        <w:t>Je déclare avoir pris connaissance et accepte :</w:t>
      </w:r>
    </w:p>
    <w:p w14:paraId="588253E4" w14:textId="77777777" w:rsidR="006D4776" w:rsidRDefault="006D4776">
      <w:pPr>
        <w:spacing w:line="16" w:lineRule="exact"/>
        <w:rPr>
          <w:sz w:val="24"/>
          <w:szCs w:val="24"/>
        </w:rPr>
      </w:pPr>
    </w:p>
    <w:p w14:paraId="1AD948D1" w14:textId="77777777" w:rsidR="006D4776" w:rsidRDefault="007C0E51">
      <w:pPr>
        <w:numPr>
          <w:ilvl w:val="0"/>
          <w:numId w:val="2"/>
        </w:numPr>
        <w:tabs>
          <w:tab w:val="left" w:pos="300"/>
        </w:tabs>
        <w:ind w:left="300" w:hanging="264"/>
        <w:rPr>
          <w:rFonts w:ascii="Wingdings" w:eastAsia="Wingdings" w:hAnsi="Wingdings" w:cs="Wingdings"/>
          <w:b/>
          <w:bCs/>
        </w:rPr>
      </w:pPr>
      <w:r>
        <w:rPr>
          <w:rFonts w:ascii="Arial" w:eastAsia="Arial" w:hAnsi="Arial" w:cs="Arial"/>
        </w:rPr>
        <w:t>Les statuts de l’Association.</w:t>
      </w:r>
    </w:p>
    <w:p w14:paraId="1CCB3E7D" w14:textId="77777777" w:rsidR="006D4776" w:rsidRDefault="006D4776">
      <w:pPr>
        <w:spacing w:line="11" w:lineRule="exact"/>
        <w:rPr>
          <w:rFonts w:ascii="Wingdings" w:eastAsia="Wingdings" w:hAnsi="Wingdings" w:cs="Wingdings"/>
          <w:b/>
          <w:bCs/>
        </w:rPr>
      </w:pPr>
    </w:p>
    <w:p w14:paraId="3C28FC9B" w14:textId="77777777" w:rsidR="006D4776" w:rsidRDefault="007C0E51">
      <w:pPr>
        <w:numPr>
          <w:ilvl w:val="0"/>
          <w:numId w:val="2"/>
        </w:numPr>
        <w:tabs>
          <w:tab w:val="left" w:pos="296"/>
        </w:tabs>
        <w:spacing w:line="251" w:lineRule="auto"/>
        <w:ind w:left="280" w:right="540" w:hanging="244"/>
        <w:rPr>
          <w:rFonts w:ascii="Wingdings" w:eastAsia="Wingdings" w:hAnsi="Wingdings" w:cs="Wingdings"/>
          <w:b/>
          <w:bCs/>
        </w:rPr>
      </w:pPr>
      <w:r>
        <w:rPr>
          <w:rFonts w:ascii="Arial" w:eastAsia="Arial" w:hAnsi="Arial" w:cs="Arial"/>
        </w:rPr>
        <w:t>De ne pas porter à la connaissance de tiers le contenu des débats car ils sont confidentiels et réservés aux seuls usages des membres.</w:t>
      </w:r>
    </w:p>
    <w:p w14:paraId="0B6F8CD2" w14:textId="77777777" w:rsidR="006D4776" w:rsidRDefault="007C0E51">
      <w:pPr>
        <w:numPr>
          <w:ilvl w:val="0"/>
          <w:numId w:val="2"/>
        </w:numPr>
        <w:tabs>
          <w:tab w:val="left" w:pos="300"/>
        </w:tabs>
        <w:ind w:left="300" w:hanging="264"/>
        <w:rPr>
          <w:rFonts w:ascii="Wingdings" w:eastAsia="Wingdings" w:hAnsi="Wingdings" w:cs="Wingdings"/>
          <w:b/>
          <w:bCs/>
        </w:rPr>
      </w:pPr>
      <w:r>
        <w:rPr>
          <w:rFonts w:ascii="Arial" w:eastAsia="Arial" w:hAnsi="Arial" w:cs="Arial"/>
        </w:rPr>
        <w:t>Que mes coordonnées puissent être communiquées aux autres membres de</w:t>
      </w:r>
    </w:p>
    <w:p w14:paraId="517A04D8" w14:textId="77777777" w:rsidR="006D4776" w:rsidRDefault="006D4776">
      <w:pPr>
        <w:spacing w:line="12" w:lineRule="exact"/>
        <w:rPr>
          <w:sz w:val="24"/>
          <w:szCs w:val="24"/>
        </w:rPr>
      </w:pPr>
    </w:p>
    <w:tbl>
      <w:tblPr>
        <w:tblW w:w="0" w:type="auto"/>
        <w:tblInd w:w="280" w:type="dxa"/>
        <w:tblLayout w:type="fixed"/>
        <w:tblCellMar>
          <w:left w:w="0" w:type="dxa"/>
          <w:right w:w="0" w:type="dxa"/>
        </w:tblCellMar>
        <w:tblLook w:val="04A0" w:firstRow="1" w:lastRow="0" w:firstColumn="1" w:lastColumn="0" w:noHBand="0" w:noVBand="1"/>
      </w:tblPr>
      <w:tblGrid>
        <w:gridCol w:w="3240"/>
        <w:gridCol w:w="3940"/>
        <w:gridCol w:w="1700"/>
        <w:gridCol w:w="20"/>
      </w:tblGrid>
      <w:tr w:rsidR="006D4776" w14:paraId="6CACE41B" w14:textId="77777777">
        <w:trPr>
          <w:trHeight w:val="260"/>
        </w:trPr>
        <w:tc>
          <w:tcPr>
            <w:tcW w:w="3240" w:type="dxa"/>
            <w:vAlign w:val="bottom"/>
          </w:tcPr>
          <w:p w14:paraId="5118A0EB" w14:textId="77777777" w:rsidR="006D4776" w:rsidRDefault="007C0E51">
            <w:pPr>
              <w:rPr>
                <w:sz w:val="20"/>
                <w:szCs w:val="20"/>
              </w:rPr>
            </w:pPr>
            <w:r>
              <w:rPr>
                <w:rFonts w:ascii="Arial" w:eastAsia="Arial" w:hAnsi="Arial" w:cs="Arial"/>
              </w:rPr>
              <w:t>l’Association.</w:t>
            </w:r>
          </w:p>
        </w:tc>
        <w:tc>
          <w:tcPr>
            <w:tcW w:w="3940" w:type="dxa"/>
            <w:vMerge w:val="restart"/>
            <w:vAlign w:val="bottom"/>
          </w:tcPr>
          <w:p w14:paraId="38E23808" w14:textId="77777777" w:rsidR="006D4776" w:rsidRDefault="007C0E51">
            <w:pPr>
              <w:ind w:right="1482"/>
              <w:jc w:val="right"/>
              <w:rPr>
                <w:sz w:val="20"/>
                <w:szCs w:val="20"/>
              </w:rPr>
            </w:pPr>
            <w:r>
              <w:rPr>
                <w:rFonts w:ascii="Arial" w:eastAsia="Arial" w:hAnsi="Arial" w:cs="Arial"/>
              </w:rPr>
              <w:t>Fait à</w:t>
            </w:r>
          </w:p>
        </w:tc>
        <w:tc>
          <w:tcPr>
            <w:tcW w:w="1700" w:type="dxa"/>
            <w:vMerge w:val="restart"/>
            <w:vAlign w:val="bottom"/>
          </w:tcPr>
          <w:p w14:paraId="598C4A85" w14:textId="77777777" w:rsidR="006D4776" w:rsidRDefault="007C0E51">
            <w:pPr>
              <w:ind w:left="160"/>
              <w:rPr>
                <w:sz w:val="20"/>
                <w:szCs w:val="20"/>
              </w:rPr>
            </w:pPr>
            <w:r>
              <w:rPr>
                <w:rFonts w:ascii="Arial" w:eastAsia="Arial" w:hAnsi="Arial" w:cs="Arial"/>
              </w:rPr>
              <w:t>le</w:t>
            </w:r>
          </w:p>
        </w:tc>
        <w:tc>
          <w:tcPr>
            <w:tcW w:w="0" w:type="dxa"/>
            <w:vAlign w:val="bottom"/>
          </w:tcPr>
          <w:p w14:paraId="7613B252" w14:textId="77777777" w:rsidR="006D4776" w:rsidRDefault="006D4776">
            <w:pPr>
              <w:rPr>
                <w:sz w:val="1"/>
                <w:szCs w:val="1"/>
              </w:rPr>
            </w:pPr>
          </w:p>
        </w:tc>
      </w:tr>
      <w:tr w:rsidR="006D4776" w14:paraId="668A1E8F" w14:textId="77777777">
        <w:trPr>
          <w:trHeight w:val="136"/>
        </w:trPr>
        <w:tc>
          <w:tcPr>
            <w:tcW w:w="3240" w:type="dxa"/>
            <w:vAlign w:val="bottom"/>
          </w:tcPr>
          <w:p w14:paraId="3FB7C470" w14:textId="77777777" w:rsidR="006D4776" w:rsidRDefault="006D4776">
            <w:pPr>
              <w:rPr>
                <w:sz w:val="11"/>
                <w:szCs w:val="11"/>
              </w:rPr>
            </w:pPr>
          </w:p>
        </w:tc>
        <w:tc>
          <w:tcPr>
            <w:tcW w:w="3940" w:type="dxa"/>
            <w:vMerge/>
            <w:vAlign w:val="bottom"/>
          </w:tcPr>
          <w:p w14:paraId="07F7D46F" w14:textId="77777777" w:rsidR="006D4776" w:rsidRDefault="007C0E51">
            <w:pPr>
              <w:spacing w:line="82" w:lineRule="exact"/>
              <w:ind w:right="62"/>
              <w:jc w:val="right"/>
              <w:rPr>
                <w:sz w:val="20"/>
                <w:szCs w:val="20"/>
              </w:rPr>
            </w:pPr>
            <w:r>
              <w:rPr>
                <w:rFonts w:ascii="Arial" w:eastAsia="Arial" w:hAnsi="Arial" w:cs="Arial"/>
                <w:sz w:val="9"/>
                <w:szCs w:val="9"/>
              </w:rPr>
              <w:t>. . . . . . . . . . . . . . . . . . .</w:t>
            </w:r>
          </w:p>
        </w:tc>
        <w:tc>
          <w:tcPr>
            <w:tcW w:w="1700" w:type="dxa"/>
            <w:vMerge/>
            <w:vAlign w:val="bottom"/>
          </w:tcPr>
          <w:p w14:paraId="499D4E56" w14:textId="77777777" w:rsidR="006D4776" w:rsidRDefault="007C0E51">
            <w:pPr>
              <w:spacing w:line="82" w:lineRule="exact"/>
              <w:jc w:val="right"/>
              <w:rPr>
                <w:sz w:val="20"/>
                <w:szCs w:val="20"/>
              </w:rPr>
            </w:pPr>
            <w:r>
              <w:rPr>
                <w:rFonts w:ascii="Arial" w:eastAsia="Arial" w:hAnsi="Arial" w:cs="Arial"/>
                <w:sz w:val="9"/>
                <w:szCs w:val="9"/>
              </w:rPr>
              <w:t>. . . . . . . . . . . . . . . . . . .</w:t>
            </w:r>
          </w:p>
        </w:tc>
        <w:tc>
          <w:tcPr>
            <w:tcW w:w="0" w:type="dxa"/>
            <w:vAlign w:val="bottom"/>
          </w:tcPr>
          <w:p w14:paraId="32D312EF" w14:textId="77777777" w:rsidR="006D4776" w:rsidRDefault="006D4776">
            <w:pPr>
              <w:rPr>
                <w:sz w:val="1"/>
                <w:szCs w:val="1"/>
              </w:rPr>
            </w:pPr>
          </w:p>
        </w:tc>
      </w:tr>
    </w:tbl>
    <w:p w14:paraId="5BC33594" w14:textId="77777777" w:rsidR="006D4776" w:rsidRDefault="006D4776">
      <w:pPr>
        <w:spacing w:line="157" w:lineRule="exact"/>
        <w:rPr>
          <w:sz w:val="24"/>
          <w:szCs w:val="24"/>
        </w:rPr>
      </w:pPr>
    </w:p>
    <w:p w14:paraId="6AEB629A" w14:textId="77777777" w:rsidR="006D4776" w:rsidRDefault="007C0E51">
      <w:pPr>
        <w:numPr>
          <w:ilvl w:val="0"/>
          <w:numId w:val="3"/>
        </w:numPr>
        <w:tabs>
          <w:tab w:val="left" w:pos="324"/>
        </w:tabs>
        <w:spacing w:line="248" w:lineRule="auto"/>
        <w:ind w:left="280" w:right="40" w:hanging="204"/>
        <w:rPr>
          <w:rFonts w:ascii="Wingdings" w:eastAsia="Wingdings" w:hAnsi="Wingdings" w:cs="Wingdings"/>
          <w:b/>
          <w:bCs/>
        </w:rPr>
      </w:pPr>
      <w:r>
        <w:rPr>
          <w:rFonts w:ascii="Arial" w:eastAsia="Arial" w:hAnsi="Arial" w:cs="Arial"/>
        </w:rPr>
        <w:t>Je suis le représentant légal de l’organisme et Signature je m’engage en signant la charte de la commande publique.</w:t>
      </w:r>
      <w:r>
        <w:rPr>
          <w:rFonts w:ascii="Arial" w:eastAsia="Arial" w:hAnsi="Arial" w:cs="Arial"/>
          <w:color w:val="CC99FF"/>
        </w:rPr>
        <w:t>**</w:t>
      </w:r>
    </w:p>
    <w:p w14:paraId="6332A71A" w14:textId="77777777" w:rsidR="006D4776" w:rsidRDefault="006D4776">
      <w:pPr>
        <w:spacing w:line="2" w:lineRule="exact"/>
        <w:rPr>
          <w:sz w:val="24"/>
          <w:szCs w:val="24"/>
        </w:rPr>
      </w:pPr>
    </w:p>
    <w:tbl>
      <w:tblPr>
        <w:tblW w:w="0" w:type="auto"/>
        <w:tblInd w:w="260" w:type="dxa"/>
        <w:tblLayout w:type="fixed"/>
        <w:tblCellMar>
          <w:left w:w="0" w:type="dxa"/>
          <w:right w:w="0" w:type="dxa"/>
        </w:tblCellMar>
        <w:tblLook w:val="04A0" w:firstRow="1" w:lastRow="0" w:firstColumn="1" w:lastColumn="0" w:noHBand="0" w:noVBand="1"/>
      </w:tblPr>
      <w:tblGrid>
        <w:gridCol w:w="4640"/>
        <w:gridCol w:w="1460"/>
        <w:gridCol w:w="20"/>
      </w:tblGrid>
      <w:tr w:rsidR="006D4776" w14:paraId="7CC3013C" w14:textId="77777777">
        <w:trPr>
          <w:trHeight w:val="215"/>
        </w:trPr>
        <w:tc>
          <w:tcPr>
            <w:tcW w:w="4640" w:type="dxa"/>
            <w:vAlign w:val="bottom"/>
          </w:tcPr>
          <w:p w14:paraId="294185B6" w14:textId="77777777" w:rsidR="006D4776" w:rsidRDefault="007C0E51">
            <w:pPr>
              <w:rPr>
                <w:sz w:val="20"/>
                <w:szCs w:val="20"/>
              </w:rPr>
            </w:pPr>
            <w:r>
              <w:rPr>
                <w:rFonts w:ascii="Arial" w:eastAsia="Arial" w:hAnsi="Arial" w:cs="Arial"/>
                <w:b/>
                <w:bCs/>
                <w:color w:val="CC99FF"/>
                <w:sz w:val="18"/>
                <w:szCs w:val="18"/>
              </w:rPr>
              <w:t>** ne pas cocher en cas d’adhésion individuelle</w:t>
            </w:r>
          </w:p>
        </w:tc>
        <w:tc>
          <w:tcPr>
            <w:tcW w:w="1460" w:type="dxa"/>
            <w:vMerge w:val="restart"/>
            <w:vAlign w:val="bottom"/>
          </w:tcPr>
          <w:p w14:paraId="51B354DB" w14:textId="77777777" w:rsidR="006D4776" w:rsidRDefault="007C0E51">
            <w:pPr>
              <w:ind w:left="380"/>
              <w:rPr>
                <w:sz w:val="20"/>
                <w:szCs w:val="20"/>
              </w:rPr>
            </w:pPr>
            <w:r>
              <w:rPr>
                <w:rFonts w:ascii="Arial" w:eastAsia="Arial" w:hAnsi="Arial" w:cs="Arial"/>
              </w:rPr>
              <w:t>Signature</w:t>
            </w:r>
          </w:p>
        </w:tc>
        <w:tc>
          <w:tcPr>
            <w:tcW w:w="0" w:type="dxa"/>
            <w:vAlign w:val="bottom"/>
          </w:tcPr>
          <w:p w14:paraId="67CB492C" w14:textId="77777777" w:rsidR="006D4776" w:rsidRDefault="006D4776">
            <w:pPr>
              <w:rPr>
                <w:sz w:val="1"/>
                <w:szCs w:val="1"/>
              </w:rPr>
            </w:pPr>
          </w:p>
        </w:tc>
      </w:tr>
      <w:tr w:rsidR="006D4776" w14:paraId="004A1025" w14:textId="77777777">
        <w:trPr>
          <w:trHeight w:val="156"/>
        </w:trPr>
        <w:tc>
          <w:tcPr>
            <w:tcW w:w="4640" w:type="dxa"/>
            <w:vAlign w:val="bottom"/>
          </w:tcPr>
          <w:p w14:paraId="60135C59" w14:textId="77777777" w:rsidR="006D4776" w:rsidRDefault="006D4776">
            <w:pPr>
              <w:rPr>
                <w:sz w:val="13"/>
                <w:szCs w:val="13"/>
              </w:rPr>
            </w:pPr>
          </w:p>
        </w:tc>
        <w:tc>
          <w:tcPr>
            <w:tcW w:w="1460" w:type="dxa"/>
            <w:vMerge/>
            <w:vAlign w:val="bottom"/>
          </w:tcPr>
          <w:p w14:paraId="61CA9E6B" w14:textId="77777777" w:rsidR="006D4776" w:rsidRDefault="006D4776">
            <w:pPr>
              <w:rPr>
                <w:sz w:val="13"/>
                <w:szCs w:val="13"/>
              </w:rPr>
            </w:pPr>
          </w:p>
        </w:tc>
        <w:tc>
          <w:tcPr>
            <w:tcW w:w="0" w:type="dxa"/>
            <w:vAlign w:val="bottom"/>
          </w:tcPr>
          <w:p w14:paraId="352C51C7" w14:textId="77777777" w:rsidR="006D4776" w:rsidRDefault="006D4776">
            <w:pPr>
              <w:rPr>
                <w:sz w:val="1"/>
                <w:szCs w:val="1"/>
              </w:rPr>
            </w:pPr>
          </w:p>
        </w:tc>
      </w:tr>
    </w:tbl>
    <w:p w14:paraId="345A0E8B" w14:textId="77777777" w:rsidR="006D4776" w:rsidRDefault="006D4776">
      <w:pPr>
        <w:spacing w:line="1" w:lineRule="exact"/>
        <w:rPr>
          <w:sz w:val="24"/>
          <w:szCs w:val="24"/>
        </w:rPr>
      </w:pPr>
    </w:p>
    <w:sectPr w:rsidR="006D4776">
      <w:type w:val="continuous"/>
      <w:pgSz w:w="11900" w:h="16838"/>
      <w:pgMar w:top="1440" w:right="1286" w:bottom="809" w:left="1380" w:header="0" w:footer="0" w:gutter="0"/>
      <w:cols w:space="720" w:equalWidth="0">
        <w:col w:w="92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95CFF"/>
    <w:multiLevelType w:val="hybridMultilevel"/>
    <w:tmpl w:val="9D58D454"/>
    <w:lvl w:ilvl="0" w:tplc="46300302">
      <w:start w:val="1"/>
      <w:numFmt w:val="bullet"/>
      <w:lvlText w:val="¨"/>
      <w:lvlJc w:val="left"/>
    </w:lvl>
    <w:lvl w:ilvl="1" w:tplc="E3945A4A">
      <w:numFmt w:val="decimal"/>
      <w:lvlText w:val=""/>
      <w:lvlJc w:val="left"/>
    </w:lvl>
    <w:lvl w:ilvl="2" w:tplc="49D4B8E8">
      <w:numFmt w:val="decimal"/>
      <w:lvlText w:val=""/>
      <w:lvlJc w:val="left"/>
    </w:lvl>
    <w:lvl w:ilvl="3" w:tplc="494E95D4">
      <w:numFmt w:val="decimal"/>
      <w:lvlText w:val=""/>
      <w:lvlJc w:val="left"/>
    </w:lvl>
    <w:lvl w:ilvl="4" w:tplc="93ACC724">
      <w:numFmt w:val="decimal"/>
      <w:lvlText w:val=""/>
      <w:lvlJc w:val="left"/>
    </w:lvl>
    <w:lvl w:ilvl="5" w:tplc="438A63D8">
      <w:numFmt w:val="decimal"/>
      <w:lvlText w:val=""/>
      <w:lvlJc w:val="left"/>
    </w:lvl>
    <w:lvl w:ilvl="6" w:tplc="B62AF05C">
      <w:numFmt w:val="decimal"/>
      <w:lvlText w:val=""/>
      <w:lvlJc w:val="left"/>
    </w:lvl>
    <w:lvl w:ilvl="7" w:tplc="C25E17F4">
      <w:numFmt w:val="decimal"/>
      <w:lvlText w:val=""/>
      <w:lvlJc w:val="left"/>
    </w:lvl>
    <w:lvl w:ilvl="8" w:tplc="6BF057D4">
      <w:numFmt w:val="decimal"/>
      <w:lvlText w:val=""/>
      <w:lvlJc w:val="left"/>
    </w:lvl>
  </w:abstractNum>
  <w:abstractNum w:abstractNumId="1">
    <w:nsid w:val="66334873"/>
    <w:multiLevelType w:val="hybridMultilevel"/>
    <w:tmpl w:val="E47E60B4"/>
    <w:lvl w:ilvl="0" w:tplc="6F56965E">
      <w:start w:val="1"/>
      <w:numFmt w:val="bullet"/>
      <w:lvlText w:val="¨"/>
      <w:lvlJc w:val="left"/>
    </w:lvl>
    <w:lvl w:ilvl="1" w:tplc="0FD484A8">
      <w:numFmt w:val="decimal"/>
      <w:lvlText w:val=""/>
      <w:lvlJc w:val="left"/>
    </w:lvl>
    <w:lvl w:ilvl="2" w:tplc="9B86CFB2">
      <w:numFmt w:val="decimal"/>
      <w:lvlText w:val=""/>
      <w:lvlJc w:val="left"/>
    </w:lvl>
    <w:lvl w:ilvl="3" w:tplc="787E09E2">
      <w:numFmt w:val="decimal"/>
      <w:lvlText w:val=""/>
      <w:lvlJc w:val="left"/>
    </w:lvl>
    <w:lvl w:ilvl="4" w:tplc="676ABB4E">
      <w:numFmt w:val="decimal"/>
      <w:lvlText w:val=""/>
      <w:lvlJc w:val="left"/>
    </w:lvl>
    <w:lvl w:ilvl="5" w:tplc="4A620034">
      <w:numFmt w:val="decimal"/>
      <w:lvlText w:val=""/>
      <w:lvlJc w:val="left"/>
    </w:lvl>
    <w:lvl w:ilvl="6" w:tplc="210E7BA0">
      <w:numFmt w:val="decimal"/>
      <w:lvlText w:val=""/>
      <w:lvlJc w:val="left"/>
    </w:lvl>
    <w:lvl w:ilvl="7" w:tplc="43CA2220">
      <w:numFmt w:val="decimal"/>
      <w:lvlText w:val=""/>
      <w:lvlJc w:val="left"/>
    </w:lvl>
    <w:lvl w:ilvl="8" w:tplc="AF68CCE6">
      <w:numFmt w:val="decimal"/>
      <w:lvlText w:val=""/>
      <w:lvlJc w:val="left"/>
    </w:lvl>
  </w:abstractNum>
  <w:abstractNum w:abstractNumId="2">
    <w:nsid w:val="74B0DC51"/>
    <w:multiLevelType w:val="hybridMultilevel"/>
    <w:tmpl w:val="2020C45E"/>
    <w:lvl w:ilvl="0" w:tplc="EB1052E4">
      <w:start w:val="1"/>
      <w:numFmt w:val="bullet"/>
      <w:lvlText w:val="¨"/>
      <w:lvlJc w:val="left"/>
    </w:lvl>
    <w:lvl w:ilvl="1" w:tplc="4D8202B4">
      <w:numFmt w:val="decimal"/>
      <w:lvlText w:val=""/>
      <w:lvlJc w:val="left"/>
    </w:lvl>
    <w:lvl w:ilvl="2" w:tplc="19042E2E">
      <w:numFmt w:val="decimal"/>
      <w:lvlText w:val=""/>
      <w:lvlJc w:val="left"/>
    </w:lvl>
    <w:lvl w:ilvl="3" w:tplc="0898F858">
      <w:numFmt w:val="decimal"/>
      <w:lvlText w:val=""/>
      <w:lvlJc w:val="left"/>
    </w:lvl>
    <w:lvl w:ilvl="4" w:tplc="FBF0C93E">
      <w:numFmt w:val="decimal"/>
      <w:lvlText w:val=""/>
      <w:lvlJc w:val="left"/>
    </w:lvl>
    <w:lvl w:ilvl="5" w:tplc="CF8CD4B0">
      <w:numFmt w:val="decimal"/>
      <w:lvlText w:val=""/>
      <w:lvlJc w:val="left"/>
    </w:lvl>
    <w:lvl w:ilvl="6" w:tplc="09FE91BC">
      <w:numFmt w:val="decimal"/>
      <w:lvlText w:val=""/>
      <w:lvlJc w:val="left"/>
    </w:lvl>
    <w:lvl w:ilvl="7" w:tplc="7F28B890">
      <w:numFmt w:val="decimal"/>
      <w:lvlText w:val=""/>
      <w:lvlJc w:val="left"/>
    </w:lvl>
    <w:lvl w:ilvl="8" w:tplc="07A0F79C">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776"/>
    <w:rsid w:val="006D4776"/>
    <w:rsid w:val="007C0E51"/>
    <w:rsid w:val="008A6060"/>
    <w:rsid w:val="009C235D"/>
    <w:rsid w:val="00F95B82"/>
    <w:rsid w:val="00FA3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77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C0E51"/>
    <w:rPr>
      <w:rFonts w:ascii="Tahoma" w:hAnsi="Tahoma" w:cs="Tahoma"/>
      <w:sz w:val="16"/>
      <w:szCs w:val="16"/>
    </w:rPr>
  </w:style>
  <w:style w:type="character" w:customStyle="1" w:styleId="TextedebullesCar">
    <w:name w:val="Texte de bulles Car"/>
    <w:basedOn w:val="Policepardfaut"/>
    <w:link w:val="Textedebulles"/>
    <w:uiPriority w:val="99"/>
    <w:semiHidden/>
    <w:rsid w:val="007C0E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C0E51"/>
    <w:rPr>
      <w:rFonts w:ascii="Tahoma" w:hAnsi="Tahoma" w:cs="Tahoma"/>
      <w:sz w:val="16"/>
      <w:szCs w:val="16"/>
    </w:rPr>
  </w:style>
  <w:style w:type="character" w:customStyle="1" w:styleId="TextedebullesCar">
    <w:name w:val="Texte de bulles Car"/>
    <w:basedOn w:val="Policepardfaut"/>
    <w:link w:val="Textedebulles"/>
    <w:uiPriority w:val="99"/>
    <w:semiHidden/>
    <w:rsid w:val="007C0E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591</Words>
  <Characters>3252</Characters>
  <Application>Microsoft Office Word</Application>
  <DocSecurity>0</DocSecurity>
  <Lines>27</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CG35</Company>
  <LinksUpToDate>false</LinksUpToDate>
  <CharactersWithSpaces>3836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DALIGAULT Myriam</cp:lastModifiedBy>
  <cp:revision>2</cp:revision>
  <dcterms:created xsi:type="dcterms:W3CDTF">2021-04-06T15:37:00Z</dcterms:created>
  <dcterms:modified xsi:type="dcterms:W3CDTF">2021-04-06T15:37:00Z</dcterms:modified>
</cp:coreProperties>
</file>